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91E" w14:textId="77777777" w:rsidR="00C87E3E" w:rsidRDefault="00C87E3E" w:rsidP="00C87E3E">
      <w:pPr>
        <w:rPr>
          <w:b/>
          <w:spacing w:val="20"/>
          <w:sz w:val="22"/>
          <w:lang w:val="hr-HR"/>
        </w:rPr>
      </w:pPr>
    </w:p>
    <w:tbl>
      <w:tblPr>
        <w:tblW w:w="59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828"/>
      </w:tblGrid>
      <w:tr w:rsidR="00C87E3E" w14:paraId="50A1EBAB" w14:textId="77777777" w:rsidTr="00AA03CC">
        <w:trPr>
          <w:trHeight w:val="643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EEAF" w14:textId="77777777" w:rsidR="00C87E3E" w:rsidRDefault="00361A9F" w:rsidP="00805BB9">
            <w:pPr>
              <w:spacing w:line="276" w:lineRule="auto"/>
              <w:rPr>
                <w:rFonts w:ascii="Tahoma" w:hAnsi="Tahoma" w:cs="Tahoma"/>
                <w:color w:val="212121"/>
              </w:rPr>
            </w:pP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8475D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8475D0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8475D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8A2FBB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8A2FBB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8A2FBB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FC5063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FC5063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FC5063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F237A5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F237A5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F237A5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C842B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C842B6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C842B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ED634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ED6346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ED634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F77EFF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F77EFF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F77EFF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452EB9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452EB9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452EB9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E84791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E84791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E84791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00000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begin"/>
            </w:r>
            <w:r w:rsidR="00000000">
              <w:rPr>
                <w:rFonts w:ascii="Tahoma" w:hAnsi="Tahoma" w:cs="Tahoma"/>
                <w:noProof/>
                <w:color w:val="212121"/>
                <w:lang w:val="hr-HR" w:eastAsia="hr-HR"/>
              </w:rPr>
              <w:instrText xml:space="preserve"> INCLUDEPICTURE  "cid:image001.png@01D57EB6.5D19B090" \* MERGEFORMATINET </w:instrText>
            </w:r>
            <w:r w:rsidR="0000000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separate"/>
            </w:r>
            <w:r w:rsidR="00426135">
              <w:rPr>
                <w:rFonts w:ascii="Tahoma" w:hAnsi="Tahoma" w:cs="Tahoma"/>
                <w:noProof/>
                <w:color w:val="212121"/>
                <w:lang w:val="hr-HR" w:eastAsia="hr-HR"/>
              </w:rPr>
              <w:pict w14:anchorId="741E9C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1.8pt;visibility:visible">
                  <v:imagedata r:id="rId5" r:href="rId6"/>
                </v:shape>
              </w:pict>
            </w:r>
            <w:r w:rsidR="0000000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E84791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452EB9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F77EFF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ED634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C842B6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F237A5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FC5063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8A2FBB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 w:rsidR="008475D0"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  <w:r>
              <w:rPr>
                <w:rFonts w:ascii="Tahoma" w:hAnsi="Tahoma" w:cs="Tahoma"/>
                <w:noProof/>
                <w:color w:val="212121"/>
                <w:lang w:val="hr-HR" w:eastAsia="hr-HR"/>
              </w:rPr>
              <w:fldChar w:fldCharType="end"/>
            </w:r>
          </w:p>
        </w:tc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5C5C" w14:textId="77777777" w:rsidR="00C87E3E" w:rsidRPr="00392BC9" w:rsidRDefault="00C87E3E" w:rsidP="00805BB9">
            <w:pPr>
              <w:spacing w:line="276" w:lineRule="auto"/>
              <w:rPr>
                <w:rFonts w:ascii="Tahoma" w:hAnsi="Tahoma" w:cs="Tahoma"/>
                <w:color w:val="212121"/>
                <w:sz w:val="24"/>
                <w:szCs w:val="24"/>
              </w:rPr>
            </w:pPr>
            <w:proofErr w:type="spellStart"/>
            <w:r w:rsidRPr="00392BC9">
              <w:rPr>
                <w:rFonts w:ascii="Tahoma" w:hAnsi="Tahoma" w:cs="Tahoma"/>
                <w:b/>
                <w:bCs/>
                <w:color w:val="004080"/>
                <w:sz w:val="24"/>
                <w:szCs w:val="24"/>
              </w:rPr>
              <w:t>Ministarstvo</w:t>
            </w:r>
            <w:proofErr w:type="spellEnd"/>
            <w:r w:rsidRPr="00392BC9">
              <w:rPr>
                <w:rFonts w:ascii="Tahoma" w:hAnsi="Tahoma" w:cs="Tahoma"/>
                <w:b/>
                <w:bCs/>
                <w:color w:val="004080"/>
                <w:sz w:val="24"/>
                <w:szCs w:val="24"/>
              </w:rPr>
              <w:t xml:space="preserve"> </w:t>
            </w:r>
            <w:proofErr w:type="spellStart"/>
            <w:r w:rsidRPr="00392BC9">
              <w:rPr>
                <w:rFonts w:ascii="Tahoma" w:hAnsi="Tahoma" w:cs="Tahoma"/>
                <w:b/>
                <w:bCs/>
                <w:color w:val="004080"/>
                <w:sz w:val="24"/>
                <w:szCs w:val="24"/>
              </w:rPr>
              <w:t>poljoprivrede</w:t>
            </w:r>
            <w:proofErr w:type="spellEnd"/>
            <w:r w:rsidRPr="00392BC9">
              <w:rPr>
                <w:rFonts w:ascii="Tahoma" w:hAnsi="Tahoma" w:cs="Tahoma"/>
                <w:b/>
                <w:bCs/>
                <w:color w:val="004080"/>
                <w:sz w:val="24"/>
                <w:szCs w:val="24"/>
              </w:rPr>
              <w:br/>
              <w:t>Ministry of Agriculture</w:t>
            </w:r>
            <w:r w:rsidRPr="00392BC9">
              <w:rPr>
                <w:rFonts w:ascii="Tahoma" w:hAnsi="Tahoma" w:cs="Tahoma"/>
                <w:color w:val="212121"/>
                <w:sz w:val="24"/>
                <w:szCs w:val="24"/>
              </w:rPr>
              <w:t>  </w:t>
            </w:r>
          </w:p>
        </w:tc>
      </w:tr>
    </w:tbl>
    <w:p w14:paraId="6EDAEC70" w14:textId="77777777" w:rsidR="00F13D33" w:rsidRDefault="00F13D33" w:rsidP="00C87E3E">
      <w:pPr>
        <w:rPr>
          <w:rFonts w:ascii="Tahoma" w:hAnsi="Tahoma" w:cs="Tahoma"/>
          <w:color w:val="004080"/>
          <w:lang w:eastAsia="hr-HR"/>
        </w:rPr>
      </w:pPr>
    </w:p>
    <w:p w14:paraId="5FAD856A" w14:textId="77777777" w:rsidR="00F13D33" w:rsidRPr="00392BC9" w:rsidRDefault="00F13D33" w:rsidP="00AA03CC">
      <w:pPr>
        <w:rPr>
          <w:rFonts w:ascii="Calibri" w:eastAsiaTheme="minorHAnsi" w:hAnsi="Calibri" w:cs="Calibri"/>
          <w:sz w:val="24"/>
          <w:szCs w:val="24"/>
          <w:lang w:val="hr-HR" w:eastAsia="en-US"/>
        </w:rPr>
      </w:pP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 xml:space="preserve">Uprava za stručnu podršku razvoju poljoprivrede </w:t>
      </w:r>
    </w:p>
    <w:p w14:paraId="1EE40FBF" w14:textId="77777777" w:rsidR="00F13D33" w:rsidRPr="00392BC9" w:rsidRDefault="00F13D33" w:rsidP="00AA03CC">
      <w:pPr>
        <w:rPr>
          <w:rFonts w:ascii="Calibri" w:eastAsiaTheme="minorHAnsi" w:hAnsi="Calibri" w:cs="Calibri"/>
          <w:sz w:val="24"/>
          <w:szCs w:val="24"/>
          <w:lang w:val="hr-HR" w:eastAsia="en-US"/>
        </w:rPr>
      </w:pP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 xml:space="preserve">Područna </w:t>
      </w:r>
      <w:r w:rsidR="00B96D45"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>služb</w:t>
      </w: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 xml:space="preserve">a </w:t>
      </w:r>
      <w:r w:rsidR="00B96D45"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 xml:space="preserve">za stručnu podršku </w:t>
      </w: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 xml:space="preserve">Požega, Ispostava Kaptol, </w:t>
      </w:r>
    </w:p>
    <w:p w14:paraId="2E3CDCDE" w14:textId="77777777" w:rsidR="00F13D33" w:rsidRPr="00392BC9" w:rsidRDefault="00F13D33" w:rsidP="00AA03CC">
      <w:pPr>
        <w:rPr>
          <w:rFonts w:ascii="Calibri" w:eastAsiaTheme="minorHAnsi" w:hAnsi="Calibri" w:cs="Calibri"/>
          <w:sz w:val="24"/>
          <w:szCs w:val="24"/>
          <w:lang w:val="hr-HR" w:eastAsia="en-US"/>
        </w:rPr>
      </w:pP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>Školska 3, 34334 Kaptol</w:t>
      </w:r>
    </w:p>
    <w:p w14:paraId="6FF1F940" w14:textId="77777777" w:rsidR="00F13D33" w:rsidRPr="00392BC9" w:rsidRDefault="00F13D33" w:rsidP="00AA03CC">
      <w:pPr>
        <w:rPr>
          <w:rFonts w:ascii="Calibri" w:eastAsiaTheme="minorHAnsi" w:hAnsi="Calibri" w:cs="Calibri"/>
          <w:sz w:val="24"/>
          <w:szCs w:val="24"/>
          <w:lang w:val="hr-HR" w:eastAsia="en-US"/>
        </w:rPr>
      </w:pPr>
      <w:r w:rsidRPr="00392BC9">
        <w:rPr>
          <w:rFonts w:ascii="Calibri" w:eastAsiaTheme="minorHAnsi" w:hAnsi="Calibri" w:cs="Calibri"/>
          <w:sz w:val="24"/>
          <w:szCs w:val="24"/>
          <w:lang w:val="hr-HR" w:eastAsia="en-US"/>
        </w:rPr>
        <w:t>Hrvatska/Croatia</w:t>
      </w:r>
    </w:p>
    <w:p w14:paraId="30F40CD4" w14:textId="77777777" w:rsidR="00C87E3E" w:rsidRDefault="00C87E3E" w:rsidP="00C87E3E">
      <w:pPr>
        <w:rPr>
          <w:lang w:eastAsia="hr-HR"/>
        </w:rPr>
      </w:pPr>
    </w:p>
    <w:p w14:paraId="38C5AAE1" w14:textId="77777777" w:rsidR="00C87E3E" w:rsidRDefault="00C87E3E" w:rsidP="00C87E3E">
      <w:pPr>
        <w:rPr>
          <w:lang w:eastAsia="hr-HR"/>
        </w:rPr>
      </w:pPr>
    </w:p>
    <w:p w14:paraId="3D47FAEE" w14:textId="07306072" w:rsidR="00F13D33" w:rsidRPr="00F13D33" w:rsidRDefault="00F13D33" w:rsidP="00021A16">
      <w:pPr>
        <w:jc w:val="center"/>
        <w:rPr>
          <w:rFonts w:ascii="Calibri" w:eastAsiaTheme="minorHAnsi" w:hAnsi="Calibri" w:cs="Calibri"/>
          <w:b/>
          <w:sz w:val="40"/>
          <w:szCs w:val="40"/>
          <w:lang w:val="hr-HR" w:eastAsia="en-US"/>
        </w:rPr>
      </w:pPr>
      <w:r w:rsidRPr="00F13D33">
        <w:rPr>
          <w:rFonts w:ascii="Calibri" w:eastAsiaTheme="minorHAnsi" w:hAnsi="Calibri" w:cs="Calibri"/>
          <w:b/>
          <w:sz w:val="40"/>
          <w:szCs w:val="40"/>
          <w:lang w:val="hr-HR" w:eastAsia="en-US"/>
        </w:rPr>
        <w:t xml:space="preserve">Poštovani </w:t>
      </w:r>
      <w:r w:rsidR="0001609C">
        <w:rPr>
          <w:rFonts w:ascii="Calibri" w:eastAsiaTheme="minorHAnsi" w:hAnsi="Calibri" w:cs="Calibri"/>
          <w:b/>
          <w:sz w:val="40"/>
          <w:szCs w:val="40"/>
          <w:lang w:val="hr-HR" w:eastAsia="en-US"/>
        </w:rPr>
        <w:t>poljoprivredni</w:t>
      </w:r>
      <w:r w:rsidR="00AD5719">
        <w:rPr>
          <w:rFonts w:ascii="Calibri" w:eastAsiaTheme="minorHAnsi" w:hAnsi="Calibri" w:cs="Calibri"/>
          <w:b/>
          <w:sz w:val="40"/>
          <w:szCs w:val="40"/>
          <w:lang w:val="hr-HR" w:eastAsia="en-US"/>
        </w:rPr>
        <w:t xml:space="preserve"> proizvođači</w:t>
      </w:r>
    </w:p>
    <w:p w14:paraId="0D724059" w14:textId="77777777" w:rsidR="00F13D33" w:rsidRPr="00F13D33" w:rsidRDefault="00F13D33" w:rsidP="00F13D33">
      <w:pPr>
        <w:rPr>
          <w:rFonts w:ascii="Calibri" w:eastAsiaTheme="minorHAnsi" w:hAnsi="Calibri" w:cs="Calibri"/>
          <w:sz w:val="24"/>
          <w:szCs w:val="24"/>
          <w:lang w:val="hr-HR" w:eastAsia="en-US"/>
        </w:rPr>
      </w:pPr>
    </w:p>
    <w:p w14:paraId="731B5F89" w14:textId="77777777" w:rsidR="00AA03CC" w:rsidRDefault="00F13D33" w:rsidP="00AA03CC">
      <w:pPr>
        <w:jc w:val="center"/>
        <w:rPr>
          <w:rFonts w:ascii="Calibri" w:eastAsiaTheme="minorHAnsi" w:hAnsi="Calibri" w:cs="Calibri"/>
          <w:sz w:val="36"/>
          <w:szCs w:val="36"/>
          <w:lang w:val="hr-HR" w:eastAsia="en-US"/>
        </w:rPr>
      </w:pPr>
      <w:r w:rsidRPr="00F13D33">
        <w:rPr>
          <w:rFonts w:ascii="Calibri" w:eastAsiaTheme="minorHAnsi" w:hAnsi="Calibri" w:cs="Calibri"/>
          <w:sz w:val="36"/>
          <w:szCs w:val="36"/>
          <w:lang w:val="hr-HR" w:eastAsia="en-US"/>
        </w:rPr>
        <w:t xml:space="preserve">Obavještavamo Vas </w:t>
      </w:r>
      <w:r w:rsidRPr="00AA03CC">
        <w:rPr>
          <w:rFonts w:ascii="Calibri" w:eastAsiaTheme="minorHAnsi" w:hAnsi="Calibri" w:cs="Calibri"/>
          <w:sz w:val="36"/>
          <w:szCs w:val="36"/>
          <w:lang w:val="hr-HR" w:eastAsia="en-US"/>
        </w:rPr>
        <w:t>o održavanju</w:t>
      </w:r>
    </w:p>
    <w:p w14:paraId="14637F33" w14:textId="77777777" w:rsidR="00C117CD" w:rsidRDefault="00F13D33" w:rsidP="00C117CD">
      <w:pPr>
        <w:jc w:val="center"/>
        <w:rPr>
          <w:rFonts w:ascii="Calibri" w:eastAsiaTheme="minorHAnsi" w:hAnsi="Calibri" w:cs="Calibri"/>
          <w:sz w:val="36"/>
          <w:szCs w:val="36"/>
          <w:lang w:val="hr-HR" w:eastAsia="en-US"/>
        </w:rPr>
      </w:pPr>
      <w:r w:rsidRPr="00AA03CC">
        <w:rPr>
          <w:rFonts w:ascii="Calibri" w:eastAsiaTheme="minorHAnsi" w:hAnsi="Calibri" w:cs="Calibri"/>
          <w:sz w:val="36"/>
          <w:szCs w:val="36"/>
          <w:lang w:val="hr-HR" w:eastAsia="en-US"/>
        </w:rPr>
        <w:t>strukovnog osposobljavanja</w:t>
      </w:r>
      <w:r w:rsidR="00C117CD">
        <w:rPr>
          <w:rFonts w:ascii="Calibri" w:eastAsiaTheme="minorHAnsi" w:hAnsi="Calibri" w:cs="Calibri"/>
          <w:sz w:val="36"/>
          <w:szCs w:val="36"/>
          <w:lang w:val="hr-HR" w:eastAsia="en-US"/>
        </w:rPr>
        <w:t xml:space="preserve"> </w:t>
      </w:r>
      <w:r w:rsidRPr="00F13D33">
        <w:rPr>
          <w:rFonts w:ascii="Calibri" w:eastAsiaTheme="minorHAnsi" w:hAnsi="Calibri" w:cs="Calibri"/>
          <w:sz w:val="36"/>
          <w:szCs w:val="36"/>
          <w:lang w:val="hr-HR" w:eastAsia="en-US"/>
        </w:rPr>
        <w:t xml:space="preserve">pod nazivom </w:t>
      </w:r>
    </w:p>
    <w:p w14:paraId="63F447B1" w14:textId="02EB79AE" w:rsidR="00F13D33" w:rsidRDefault="00550802" w:rsidP="00C117CD">
      <w:pPr>
        <w:jc w:val="center"/>
        <w:rPr>
          <w:rFonts w:ascii="Calibri" w:eastAsiaTheme="minorHAnsi" w:hAnsi="Calibri" w:cs="Calibri"/>
          <w:b/>
          <w:sz w:val="36"/>
          <w:szCs w:val="36"/>
          <w:lang w:val="hr-HR" w:eastAsia="en-US"/>
        </w:rPr>
      </w:pPr>
      <w:r>
        <w:rPr>
          <w:rFonts w:ascii="Calibri" w:eastAsiaTheme="minorHAnsi" w:hAnsi="Calibri" w:cs="Calibri"/>
          <w:b/>
          <w:sz w:val="36"/>
          <w:szCs w:val="36"/>
          <w:lang w:val="hr-HR" w:eastAsia="en-US"/>
        </w:rPr>
        <w:t>UZIMANJE UZORAKA TLA ZA ANALIZU</w:t>
      </w:r>
    </w:p>
    <w:p w14:paraId="74146BE2" w14:textId="49EDA95B" w:rsidR="001B5F64" w:rsidRDefault="001B5F64" w:rsidP="00395E10">
      <w:pPr>
        <w:rPr>
          <w:rFonts w:ascii="Calibri" w:eastAsiaTheme="minorHAnsi" w:hAnsi="Calibri" w:cs="Calibri"/>
          <w:b/>
          <w:sz w:val="36"/>
          <w:szCs w:val="36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4"/>
        <w:gridCol w:w="1782"/>
        <w:gridCol w:w="2091"/>
        <w:gridCol w:w="2798"/>
        <w:gridCol w:w="2404"/>
      </w:tblGrid>
      <w:tr w:rsidR="006913BE" w:rsidRPr="00645322" w14:paraId="663E1C88" w14:textId="0A8E1739" w:rsidTr="00D00260">
        <w:tc>
          <w:tcPr>
            <w:tcW w:w="554" w:type="dxa"/>
          </w:tcPr>
          <w:p w14:paraId="404F8057" w14:textId="77777777" w:rsidR="006913BE" w:rsidRPr="00392BC9" w:rsidRDefault="006913BE" w:rsidP="00F237A5">
            <w:pPr>
              <w:jc w:val="center"/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</w:pPr>
          </w:p>
        </w:tc>
        <w:tc>
          <w:tcPr>
            <w:tcW w:w="1782" w:type="dxa"/>
          </w:tcPr>
          <w:p w14:paraId="44FB6F22" w14:textId="31BC4309" w:rsidR="006913BE" w:rsidRPr="00645322" w:rsidRDefault="006913BE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datum</w:t>
            </w:r>
          </w:p>
        </w:tc>
        <w:tc>
          <w:tcPr>
            <w:tcW w:w="2091" w:type="dxa"/>
          </w:tcPr>
          <w:p w14:paraId="7CE349E8" w14:textId="1E646E3D" w:rsidR="006913BE" w:rsidRPr="00645322" w:rsidRDefault="006913BE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vrijeme</w:t>
            </w:r>
          </w:p>
        </w:tc>
        <w:tc>
          <w:tcPr>
            <w:tcW w:w="2798" w:type="dxa"/>
          </w:tcPr>
          <w:p w14:paraId="36975253" w14:textId="1A548FBD" w:rsidR="006913BE" w:rsidRPr="00645322" w:rsidRDefault="006913BE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adresa</w:t>
            </w:r>
          </w:p>
        </w:tc>
        <w:tc>
          <w:tcPr>
            <w:tcW w:w="2404" w:type="dxa"/>
          </w:tcPr>
          <w:p w14:paraId="081D9032" w14:textId="228049B9" w:rsidR="006913BE" w:rsidRPr="00645322" w:rsidRDefault="008F68E6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prostor</w:t>
            </w:r>
          </w:p>
        </w:tc>
      </w:tr>
      <w:tr w:rsidR="006913BE" w:rsidRPr="00645322" w14:paraId="5BFA143F" w14:textId="1C6B07DC" w:rsidTr="00D00260">
        <w:tc>
          <w:tcPr>
            <w:tcW w:w="554" w:type="dxa"/>
          </w:tcPr>
          <w:p w14:paraId="77D97A33" w14:textId="7C04AF46" w:rsidR="006913BE" w:rsidRPr="00392BC9" w:rsidRDefault="00413F8E" w:rsidP="00F237A5">
            <w:pPr>
              <w:jc w:val="center"/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</w:pPr>
            <w:r w:rsidRPr="00392BC9"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  <w:t>1</w:t>
            </w:r>
          </w:p>
        </w:tc>
        <w:tc>
          <w:tcPr>
            <w:tcW w:w="1782" w:type="dxa"/>
          </w:tcPr>
          <w:p w14:paraId="6D31ECD6" w14:textId="1E8F545E" w:rsidR="006913BE" w:rsidRPr="00645322" w:rsidRDefault="00413F8E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23.1.2023.</w:t>
            </w:r>
          </w:p>
        </w:tc>
        <w:tc>
          <w:tcPr>
            <w:tcW w:w="2091" w:type="dxa"/>
          </w:tcPr>
          <w:p w14:paraId="2F57C6C1" w14:textId="6ABC6AC0" w:rsidR="006913BE" w:rsidRPr="00645322" w:rsidRDefault="00413F8E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9:00-14:00</w:t>
            </w:r>
          </w:p>
        </w:tc>
        <w:tc>
          <w:tcPr>
            <w:tcW w:w="2798" w:type="dxa"/>
          </w:tcPr>
          <w:p w14:paraId="0727C24B" w14:textId="77777777" w:rsidR="006913BE" w:rsidRPr="00645322" w:rsidRDefault="00982607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KUTJEVO</w:t>
            </w:r>
          </w:p>
          <w:p w14:paraId="55709B13" w14:textId="704A727C" w:rsidR="00982607" w:rsidRPr="00645322" w:rsidRDefault="00982607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Tihomira Badovinca 1</w:t>
            </w:r>
          </w:p>
        </w:tc>
        <w:tc>
          <w:tcPr>
            <w:tcW w:w="2404" w:type="dxa"/>
          </w:tcPr>
          <w:p w14:paraId="51194E26" w14:textId="631B8BBD" w:rsidR="006913BE" w:rsidRPr="00645322" w:rsidRDefault="008F68E6" w:rsidP="00F237A5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Kino dvorana</w:t>
            </w:r>
          </w:p>
        </w:tc>
      </w:tr>
      <w:tr w:rsidR="00D00260" w:rsidRPr="00645322" w14:paraId="64E5A7F1" w14:textId="44343E8C" w:rsidTr="00D00260">
        <w:tc>
          <w:tcPr>
            <w:tcW w:w="554" w:type="dxa"/>
          </w:tcPr>
          <w:p w14:paraId="23E7A7C1" w14:textId="5AC519B2" w:rsidR="00D00260" w:rsidRPr="00392BC9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</w:pPr>
            <w:r w:rsidRPr="00392BC9"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  <w:t>2</w:t>
            </w:r>
          </w:p>
        </w:tc>
        <w:tc>
          <w:tcPr>
            <w:tcW w:w="1782" w:type="dxa"/>
          </w:tcPr>
          <w:p w14:paraId="091B5C0D" w14:textId="77A4FBA4" w:rsidR="00D00260" w:rsidRPr="00645322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24.1.2023.</w:t>
            </w:r>
          </w:p>
        </w:tc>
        <w:tc>
          <w:tcPr>
            <w:tcW w:w="2091" w:type="dxa"/>
          </w:tcPr>
          <w:p w14:paraId="79A71664" w14:textId="227EDB6A" w:rsidR="00D00260" w:rsidRPr="00645322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9:00-14:00</w:t>
            </w:r>
          </w:p>
        </w:tc>
        <w:tc>
          <w:tcPr>
            <w:tcW w:w="2798" w:type="dxa"/>
          </w:tcPr>
          <w:p w14:paraId="25206B7C" w14:textId="77777777" w:rsidR="00982607" w:rsidRPr="00645322" w:rsidRDefault="00982607" w:rsidP="00982607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KUTJEVO</w:t>
            </w:r>
          </w:p>
          <w:p w14:paraId="1A12F8F6" w14:textId="67C84D82" w:rsidR="00D00260" w:rsidRPr="00645322" w:rsidRDefault="00982607" w:rsidP="00982607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Tihomira Badovinca 1</w:t>
            </w:r>
          </w:p>
        </w:tc>
        <w:tc>
          <w:tcPr>
            <w:tcW w:w="2404" w:type="dxa"/>
          </w:tcPr>
          <w:p w14:paraId="2350583A" w14:textId="44BE088C" w:rsidR="00D00260" w:rsidRPr="00645322" w:rsidRDefault="008F68E6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Kino dvorana</w:t>
            </w:r>
          </w:p>
        </w:tc>
      </w:tr>
      <w:tr w:rsidR="00D00260" w:rsidRPr="00645322" w14:paraId="23FCC219" w14:textId="62FF90A0" w:rsidTr="00D00260">
        <w:tc>
          <w:tcPr>
            <w:tcW w:w="554" w:type="dxa"/>
          </w:tcPr>
          <w:p w14:paraId="5968B9B1" w14:textId="5677B8E0" w:rsidR="00D00260" w:rsidRPr="00392BC9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</w:pPr>
            <w:r w:rsidRPr="00392BC9"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  <w:t>3</w:t>
            </w:r>
          </w:p>
        </w:tc>
        <w:tc>
          <w:tcPr>
            <w:tcW w:w="1782" w:type="dxa"/>
          </w:tcPr>
          <w:p w14:paraId="21A89FC8" w14:textId="45E49E0B" w:rsidR="00D00260" w:rsidRPr="00645322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27.1.2023.</w:t>
            </w:r>
          </w:p>
        </w:tc>
        <w:tc>
          <w:tcPr>
            <w:tcW w:w="2091" w:type="dxa"/>
          </w:tcPr>
          <w:p w14:paraId="5D068562" w14:textId="5B5B5235" w:rsidR="00D00260" w:rsidRPr="00645322" w:rsidRDefault="00D00260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9:00-1</w:t>
            </w:r>
            <w:r w:rsidR="00021A16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3</w:t>
            </w: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:00</w:t>
            </w:r>
          </w:p>
        </w:tc>
        <w:tc>
          <w:tcPr>
            <w:tcW w:w="2798" w:type="dxa"/>
          </w:tcPr>
          <w:p w14:paraId="728A0F36" w14:textId="77777777" w:rsidR="00D00260" w:rsidRPr="00645322" w:rsidRDefault="00982607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PLETERNICA</w:t>
            </w:r>
          </w:p>
          <w:p w14:paraId="5E37F69D" w14:textId="4CFEA1B8" w:rsidR="00982607" w:rsidRPr="00645322" w:rsidRDefault="00EA2779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Trg Zrinskog i Frankopana 4</w:t>
            </w:r>
          </w:p>
        </w:tc>
        <w:tc>
          <w:tcPr>
            <w:tcW w:w="2404" w:type="dxa"/>
          </w:tcPr>
          <w:p w14:paraId="015C37AD" w14:textId="24F29C2C" w:rsidR="00D00260" w:rsidRPr="00645322" w:rsidRDefault="00392BC9" w:rsidP="00D00260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 xml:space="preserve">Interpretacijski centar Terra </w:t>
            </w:r>
            <w:proofErr w:type="spellStart"/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Panonica</w:t>
            </w:r>
            <w:proofErr w:type="spellEnd"/>
          </w:p>
        </w:tc>
      </w:tr>
      <w:tr w:rsidR="00A82DCF" w:rsidRPr="00645322" w14:paraId="009DB8B1" w14:textId="77777777" w:rsidTr="00D00260">
        <w:tc>
          <w:tcPr>
            <w:tcW w:w="554" w:type="dxa"/>
          </w:tcPr>
          <w:p w14:paraId="6137234A" w14:textId="00A2BA98" w:rsidR="00A82DCF" w:rsidRPr="00392BC9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</w:pPr>
            <w:r w:rsidRPr="00392BC9">
              <w:rPr>
                <w:rFonts w:ascii="Calibri" w:eastAsiaTheme="minorHAnsi" w:hAnsi="Calibri" w:cs="Calibri"/>
                <w:bCs/>
                <w:sz w:val="32"/>
                <w:szCs w:val="32"/>
                <w:lang w:val="hr-HR" w:eastAsia="en-US"/>
              </w:rPr>
              <w:t>4</w:t>
            </w:r>
          </w:p>
        </w:tc>
        <w:tc>
          <w:tcPr>
            <w:tcW w:w="1782" w:type="dxa"/>
          </w:tcPr>
          <w:p w14:paraId="1B51B656" w14:textId="7DDD1828" w:rsidR="00A82DCF" w:rsidRPr="00645322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30.1.2023.</w:t>
            </w:r>
          </w:p>
        </w:tc>
        <w:tc>
          <w:tcPr>
            <w:tcW w:w="2091" w:type="dxa"/>
          </w:tcPr>
          <w:p w14:paraId="28CCBCA9" w14:textId="25F4A68D" w:rsidR="00A82DCF" w:rsidRPr="00645322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9:00-14:00</w:t>
            </w:r>
          </w:p>
        </w:tc>
        <w:tc>
          <w:tcPr>
            <w:tcW w:w="2798" w:type="dxa"/>
          </w:tcPr>
          <w:p w14:paraId="35A64385" w14:textId="77777777" w:rsidR="00A82DCF" w:rsidRPr="00645322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MILANLUG</w:t>
            </w:r>
          </w:p>
          <w:p w14:paraId="516E7ACE" w14:textId="4679060E" w:rsidR="00A82DCF" w:rsidRPr="00645322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proofErr w:type="spellStart"/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Milanlug</w:t>
            </w:r>
            <w:proofErr w:type="spellEnd"/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 xml:space="preserve"> 52</w:t>
            </w:r>
          </w:p>
        </w:tc>
        <w:tc>
          <w:tcPr>
            <w:tcW w:w="2404" w:type="dxa"/>
          </w:tcPr>
          <w:p w14:paraId="166A21C1" w14:textId="2BEA1E87" w:rsidR="00A82DCF" w:rsidRPr="00645322" w:rsidRDefault="00A82DCF" w:rsidP="00A82DCF">
            <w:pPr>
              <w:jc w:val="center"/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</w:pPr>
            <w:r w:rsidRPr="00645322">
              <w:rPr>
                <w:rFonts w:ascii="Calibri" w:eastAsiaTheme="minorHAnsi" w:hAnsi="Calibri" w:cs="Calibri"/>
                <w:bCs/>
                <w:sz w:val="28"/>
                <w:szCs w:val="28"/>
                <w:lang w:val="hr-HR" w:eastAsia="en-US"/>
              </w:rPr>
              <w:t>Mjesni dom</w:t>
            </w:r>
          </w:p>
        </w:tc>
      </w:tr>
    </w:tbl>
    <w:p w14:paraId="1D8D7B7E" w14:textId="77777777" w:rsidR="006913BE" w:rsidRDefault="006913BE" w:rsidP="00F13D33">
      <w:pPr>
        <w:rPr>
          <w:rFonts w:ascii="Calibri" w:eastAsiaTheme="minorHAnsi" w:hAnsi="Calibri" w:cs="Calibri"/>
          <w:b/>
          <w:sz w:val="32"/>
          <w:szCs w:val="32"/>
          <w:lang w:val="hr-HR" w:eastAsia="en-US"/>
        </w:rPr>
      </w:pPr>
    </w:p>
    <w:p w14:paraId="6628E921" w14:textId="7C5A4E25" w:rsidR="00111F0A" w:rsidRPr="00395E10" w:rsidRDefault="00B96D45" w:rsidP="00F13D33">
      <w:pPr>
        <w:rPr>
          <w:rFonts w:ascii="Calibri" w:eastAsiaTheme="minorHAnsi" w:hAnsi="Calibri" w:cs="Calibri"/>
          <w:b/>
          <w:sz w:val="32"/>
          <w:szCs w:val="32"/>
          <w:lang w:val="hr-HR" w:eastAsia="en-US"/>
        </w:rPr>
      </w:pP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Za izdavanje Potvrde o završenom programu osposobljavanja</w:t>
      </w:r>
      <w:r w:rsid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 </w:t>
      </w:r>
      <w:r w:rsidR="00AA03CC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OB</w:t>
      </w:r>
      <w:r w:rsidR="00F744F2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AVEZAN</w:t>
      </w:r>
      <w:r w:rsidR="009D7574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 je upis </w:t>
      </w:r>
      <w:r w:rsidR="00AA03CC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putem mrežne stranice </w:t>
      </w:r>
    </w:p>
    <w:p w14:paraId="205F7075" w14:textId="6B75544E" w:rsidR="001B5F64" w:rsidRPr="00395E10" w:rsidRDefault="00000000" w:rsidP="00F13D33">
      <w:pPr>
        <w:rPr>
          <w:rFonts w:ascii="Calibri" w:eastAsiaTheme="minorHAnsi" w:hAnsi="Calibri" w:cs="Calibri"/>
          <w:b/>
          <w:sz w:val="32"/>
          <w:szCs w:val="32"/>
          <w:lang w:val="hr-HR" w:eastAsia="en-US"/>
        </w:rPr>
      </w:pPr>
      <w:hyperlink r:id="rId7" w:history="1">
        <w:r w:rsidR="00111F0A" w:rsidRPr="00395E10">
          <w:rPr>
            <w:rStyle w:val="Hiperveza"/>
            <w:rFonts w:ascii="Calibri" w:eastAsiaTheme="minorHAnsi" w:hAnsi="Calibri" w:cs="Calibri"/>
            <w:b/>
            <w:sz w:val="32"/>
            <w:szCs w:val="32"/>
            <w:lang w:val="hr-HR" w:eastAsia="en-US"/>
          </w:rPr>
          <w:t>https://www.savjetodavna.hr/tecajevi/?terms_tags=630</w:t>
        </w:r>
      </w:hyperlink>
    </w:p>
    <w:p w14:paraId="086A0A7B" w14:textId="77777777" w:rsidR="00F13D33" w:rsidRPr="00395E10" w:rsidRDefault="00361A9F" w:rsidP="00F13D33">
      <w:pPr>
        <w:rPr>
          <w:rFonts w:ascii="Calibri" w:eastAsiaTheme="minorHAnsi" w:hAnsi="Calibri" w:cs="Calibri"/>
          <w:b/>
          <w:sz w:val="32"/>
          <w:szCs w:val="32"/>
          <w:lang w:val="hr-HR" w:eastAsia="en-US"/>
        </w:rPr>
      </w:pP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P</w:t>
      </w:r>
      <w:r w:rsidR="009D7574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omoć u vezi upisivanja na tečaj</w:t>
      </w:r>
      <w:r w:rsidR="00F13D33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 možete</w:t>
      </w: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 zatražiti</w:t>
      </w:r>
      <w:r w:rsidR="00F13D33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:</w:t>
      </w:r>
    </w:p>
    <w:p w14:paraId="6720B938" w14:textId="02C1CAF5" w:rsidR="00F13D33" w:rsidRPr="00395E10" w:rsidRDefault="00F13D33" w:rsidP="00F13D33">
      <w:pPr>
        <w:rPr>
          <w:rFonts w:ascii="Calibri" w:eastAsiaTheme="minorHAnsi" w:hAnsi="Calibri" w:cs="Calibri"/>
          <w:b/>
          <w:sz w:val="32"/>
          <w:szCs w:val="32"/>
          <w:lang w:val="hr-HR" w:eastAsia="en-US"/>
        </w:rPr>
      </w:pP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- </w:t>
      </w:r>
      <w:r w:rsidR="00B96D45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putem </w:t>
      </w:r>
      <w:r w:rsidR="009D7574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SMS </w:t>
      </w:r>
      <w:r w:rsidR="00361A9F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poruke </w:t>
      </w:r>
      <w:r w:rsidR="00AA03CC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na </w:t>
      </w:r>
      <w:r w:rsidR="009D7574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091 4882 826 </w:t>
      </w:r>
    </w:p>
    <w:p w14:paraId="6D6E7D72" w14:textId="5F93D9F7" w:rsidR="00F13D33" w:rsidRPr="00395E10" w:rsidRDefault="00F13D33" w:rsidP="00F13D33">
      <w:pPr>
        <w:rPr>
          <w:rFonts w:asciiTheme="minorHAnsi" w:eastAsiaTheme="minorHAnsi" w:hAnsiTheme="minorHAnsi" w:cstheme="minorHAnsi"/>
          <w:color w:val="0000FF"/>
          <w:sz w:val="32"/>
          <w:szCs w:val="32"/>
          <w:u w:val="single"/>
          <w:lang w:val="hr-HR" w:eastAsia="en-US"/>
        </w:rPr>
      </w:pP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- </w:t>
      </w:r>
      <w:r w:rsidR="00361A9F"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>putem elektroničke pošte</w:t>
      </w:r>
      <w:r w:rsidRPr="00395E10">
        <w:rPr>
          <w:rFonts w:ascii="Calibri" w:eastAsiaTheme="minorHAnsi" w:hAnsi="Calibri" w:cs="Calibri"/>
          <w:b/>
          <w:sz w:val="32"/>
          <w:szCs w:val="32"/>
          <w:lang w:val="hr-HR" w:eastAsia="en-US"/>
        </w:rPr>
        <w:t xml:space="preserve"> </w:t>
      </w:r>
      <w:hyperlink r:id="rId8" w:history="1">
        <w:r w:rsidRPr="00395E10">
          <w:rPr>
            <w:rFonts w:asciiTheme="minorHAnsi" w:eastAsiaTheme="minorHAnsi" w:hAnsiTheme="minorHAnsi" w:cstheme="minorHAnsi"/>
            <w:color w:val="0000FF"/>
            <w:sz w:val="32"/>
            <w:szCs w:val="32"/>
            <w:u w:val="single"/>
            <w:lang w:val="hr-HR" w:eastAsia="en-US"/>
          </w:rPr>
          <w:t>snjezana.p-pilon@mps.hr</w:t>
        </w:r>
      </w:hyperlink>
    </w:p>
    <w:p w14:paraId="461DC514" w14:textId="7F1E73C4" w:rsidR="00031F30" w:rsidRDefault="00031F30" w:rsidP="00F13D33">
      <w:pPr>
        <w:rPr>
          <w:rFonts w:asciiTheme="minorHAnsi" w:eastAsiaTheme="minorHAnsi" w:hAnsiTheme="minorHAnsi" w:cstheme="minorHAnsi"/>
          <w:color w:val="0000FF"/>
          <w:sz w:val="32"/>
          <w:szCs w:val="32"/>
          <w:u w:val="single"/>
          <w:lang w:val="hr-HR" w:eastAsia="en-US"/>
        </w:rPr>
      </w:pPr>
    </w:p>
    <w:p w14:paraId="63CD1F27" w14:textId="77777777" w:rsidR="00395E10" w:rsidRDefault="00031F30" w:rsidP="00395E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31F30">
        <w:rPr>
          <w:rStyle w:val="normaltextrun"/>
          <w:b/>
          <w:bCs/>
          <w:color w:val="231F20"/>
          <w:sz w:val="22"/>
          <w:szCs w:val="22"/>
        </w:rPr>
        <w:t>PRAVILNIK</w:t>
      </w:r>
      <w:r w:rsidRPr="00031F30">
        <w:rPr>
          <w:rStyle w:val="eop"/>
          <w:color w:val="231F20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31F30">
        <w:rPr>
          <w:rStyle w:val="normaltextrun"/>
          <w:b/>
          <w:bCs/>
          <w:color w:val="231F20"/>
          <w:sz w:val="22"/>
          <w:szCs w:val="22"/>
        </w:rPr>
        <w:t>O METODOLOGIJI ZA PRAĆENJE STANJA POLJOPRIVREDNOG ZEMLJIŠTA</w:t>
      </w:r>
      <w:r w:rsidRPr="00031F30">
        <w:rPr>
          <w:rStyle w:val="eop"/>
          <w:color w:val="231F20"/>
          <w:sz w:val="22"/>
          <w:szCs w:val="22"/>
        </w:rPr>
        <w:t> </w:t>
      </w:r>
      <w:r w:rsidRPr="00031F30">
        <w:rPr>
          <w:rStyle w:val="normaltextrun"/>
          <w:b/>
          <w:bCs/>
          <w:color w:val="231F20"/>
          <w:sz w:val="22"/>
          <w:szCs w:val="22"/>
        </w:rPr>
        <w:t>NN 47/2019 (10.5.2019)</w:t>
      </w:r>
      <w:r w:rsidRPr="00031F30">
        <w:rPr>
          <w:rStyle w:val="eop"/>
          <w:color w:val="231F20"/>
          <w:sz w:val="22"/>
          <w:szCs w:val="22"/>
        </w:rPr>
        <w:t> </w:t>
      </w:r>
      <w:r w:rsidR="00395E10">
        <w:rPr>
          <w:rStyle w:val="normaltextrun"/>
          <w:color w:val="231F20"/>
        </w:rPr>
        <w:t>Članak 30.</w:t>
      </w:r>
      <w:r w:rsidR="00395E10">
        <w:rPr>
          <w:rStyle w:val="eop"/>
          <w:color w:val="231F20"/>
        </w:rPr>
        <w:t> </w:t>
      </w:r>
    </w:p>
    <w:p w14:paraId="4F310ABC" w14:textId="77777777" w:rsidR="00395E10" w:rsidRPr="00395E10" w:rsidRDefault="00395E10" w:rsidP="00395E10">
      <w:pPr>
        <w:pStyle w:val="paragraph"/>
        <w:shd w:val="clear" w:color="auto" w:fill="FFFFFF"/>
        <w:spacing w:before="0" w:beforeAutospacing="0" w:after="0" w:afterAutospacing="0"/>
        <w:ind w:firstLine="4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color w:val="231F20"/>
        </w:rPr>
        <w:t xml:space="preserve">(1) Uzorke tla uzimaju ovlašteni laboratoriji, odnosno druge pravne osobe koje nisu ovlašteni laboratoriji, te </w:t>
      </w:r>
      <w:r w:rsidRPr="00395E10">
        <w:rPr>
          <w:rStyle w:val="normaltextrun"/>
          <w:b/>
          <w:bCs/>
          <w:color w:val="231F20"/>
        </w:rPr>
        <w:t>korisnici (posjednici) poljoprivrednog zemljišta, koji su obvezni završiti izobrazbu za uzorkovanje tla.</w:t>
      </w:r>
      <w:r w:rsidRPr="00395E10">
        <w:rPr>
          <w:rStyle w:val="eop"/>
          <w:b/>
          <w:bCs/>
          <w:color w:val="231F20"/>
        </w:rPr>
        <w:t> </w:t>
      </w:r>
    </w:p>
    <w:p w14:paraId="2775B9E5" w14:textId="77777777" w:rsidR="00395E10" w:rsidRDefault="00395E10" w:rsidP="00395E10">
      <w:pPr>
        <w:pStyle w:val="paragraph"/>
        <w:shd w:val="clear" w:color="auto" w:fill="FFFFFF"/>
        <w:spacing w:before="0" w:beforeAutospacing="0" w:after="0" w:afterAutospacing="0"/>
        <w:ind w:firstLine="405"/>
        <w:textAlignment w:val="baseline"/>
        <w:rPr>
          <w:rFonts w:ascii="Segoe UI" w:hAnsi="Segoe UI" w:cs="Segoe UI"/>
          <w:sz w:val="18"/>
          <w:szCs w:val="18"/>
        </w:rPr>
      </w:pPr>
      <w:r w:rsidRPr="00395E10">
        <w:rPr>
          <w:rStyle w:val="normaltextrun"/>
          <w:b/>
          <w:bCs/>
          <w:color w:val="231F20"/>
        </w:rPr>
        <w:t>(2) Izobrazbu o uzorkovanju tla organizira i provodi tijelo nadležno za provedbu savjetodavne aktivnosti</w:t>
      </w:r>
      <w:r>
        <w:rPr>
          <w:rStyle w:val="normaltextrun"/>
          <w:color w:val="231F20"/>
        </w:rPr>
        <w:t xml:space="preserve"> u suradnji s Agencijom.</w:t>
      </w:r>
      <w:r>
        <w:rPr>
          <w:rStyle w:val="eop"/>
          <w:color w:val="231F20"/>
        </w:rPr>
        <w:t> </w:t>
      </w:r>
    </w:p>
    <w:p w14:paraId="2B565AE0" w14:textId="562F65F1" w:rsidR="00BB2D1E" w:rsidRPr="00395E10" w:rsidRDefault="00395E10" w:rsidP="00395E10">
      <w:pPr>
        <w:pStyle w:val="paragraph"/>
        <w:shd w:val="clear" w:color="auto" w:fill="FFFFFF"/>
        <w:spacing w:before="0" w:beforeAutospacing="0" w:after="0" w:afterAutospacing="0"/>
        <w:ind w:firstLine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</w:rPr>
        <w:t xml:space="preserve">(3) Uzorci tla se uzimaju sondom, odgovarajućim strojem ili alatom, te se mjesto uzorkovanja označava geografskim koordinatama (GPS uređajem ili pomoću </w:t>
      </w:r>
      <w:proofErr w:type="spellStart"/>
      <w:r>
        <w:rPr>
          <w:rStyle w:val="spellingerror"/>
          <w:color w:val="231F20"/>
        </w:rPr>
        <w:t>geotagirane</w:t>
      </w:r>
      <w:proofErr w:type="spellEnd"/>
      <w:r>
        <w:rPr>
          <w:rStyle w:val="normaltextrun"/>
          <w:color w:val="231F20"/>
        </w:rPr>
        <w:t xml:space="preserve"> </w:t>
      </w:r>
      <w:proofErr w:type="spellStart"/>
      <w:r>
        <w:rPr>
          <w:rStyle w:val="spellingerror"/>
          <w:color w:val="231F20"/>
        </w:rPr>
        <w:t>forografije</w:t>
      </w:r>
      <w:proofErr w:type="spellEnd"/>
      <w:r>
        <w:rPr>
          <w:rStyle w:val="normaltextrun"/>
          <w:color w:val="231F20"/>
        </w:rPr>
        <w:t xml:space="preserve"> i slično)</w:t>
      </w:r>
      <w:r>
        <w:rPr>
          <w:rStyle w:val="eop"/>
          <w:color w:val="231F20"/>
        </w:rPr>
        <w:t> </w:t>
      </w:r>
    </w:p>
    <w:sectPr w:rsidR="00BB2D1E" w:rsidRPr="00395E10" w:rsidSect="00395E10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3E"/>
    <w:rsid w:val="0001609C"/>
    <w:rsid w:val="00021A16"/>
    <w:rsid w:val="000261EC"/>
    <w:rsid w:val="00031F30"/>
    <w:rsid w:val="000E7F81"/>
    <w:rsid w:val="00111F0A"/>
    <w:rsid w:val="001B5F64"/>
    <w:rsid w:val="00290FD0"/>
    <w:rsid w:val="00361A9F"/>
    <w:rsid w:val="00365B7F"/>
    <w:rsid w:val="00392BC9"/>
    <w:rsid w:val="00395E10"/>
    <w:rsid w:val="00413F8E"/>
    <w:rsid w:val="00426135"/>
    <w:rsid w:val="00452EB9"/>
    <w:rsid w:val="00463CA2"/>
    <w:rsid w:val="004C5125"/>
    <w:rsid w:val="00550802"/>
    <w:rsid w:val="00645322"/>
    <w:rsid w:val="006913BE"/>
    <w:rsid w:val="007A2397"/>
    <w:rsid w:val="008475D0"/>
    <w:rsid w:val="008A2FBB"/>
    <w:rsid w:val="008D41C9"/>
    <w:rsid w:val="008F68E6"/>
    <w:rsid w:val="00982607"/>
    <w:rsid w:val="009D7574"/>
    <w:rsid w:val="00A461EA"/>
    <w:rsid w:val="00A82DCF"/>
    <w:rsid w:val="00AA03CC"/>
    <w:rsid w:val="00AD5719"/>
    <w:rsid w:val="00B838A2"/>
    <w:rsid w:val="00B96D45"/>
    <w:rsid w:val="00BB2D1E"/>
    <w:rsid w:val="00BD142D"/>
    <w:rsid w:val="00C117CD"/>
    <w:rsid w:val="00C21549"/>
    <w:rsid w:val="00C21BE1"/>
    <w:rsid w:val="00C842B6"/>
    <w:rsid w:val="00C87E3E"/>
    <w:rsid w:val="00CF5F36"/>
    <w:rsid w:val="00D00260"/>
    <w:rsid w:val="00D448B4"/>
    <w:rsid w:val="00E84791"/>
    <w:rsid w:val="00E94D9E"/>
    <w:rsid w:val="00EA2779"/>
    <w:rsid w:val="00ED6346"/>
    <w:rsid w:val="00F13D33"/>
    <w:rsid w:val="00F237A5"/>
    <w:rsid w:val="00F744F2"/>
    <w:rsid w:val="00F77EFF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2601"/>
  <w15:chartTrackingRefBased/>
  <w15:docId w15:val="{A8768423-CBFC-4BDD-BCA7-596FC3BB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1BE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B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B7F"/>
    <w:rPr>
      <w:rFonts w:ascii="Segoe UI" w:eastAsia="Times New Roman" w:hAnsi="Segoe UI" w:cs="Segoe UI"/>
      <w:sz w:val="18"/>
      <w:szCs w:val="18"/>
      <w:lang w:val="en-AU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B96D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1F3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031F30"/>
  </w:style>
  <w:style w:type="character" w:customStyle="1" w:styleId="eop">
    <w:name w:val="eop"/>
    <w:basedOn w:val="Zadanifontodlomka"/>
    <w:rsid w:val="00031F30"/>
  </w:style>
  <w:style w:type="character" w:customStyle="1" w:styleId="spellingerror">
    <w:name w:val="spellingerror"/>
    <w:basedOn w:val="Zadanifontodlomka"/>
    <w:rsid w:val="0039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p-pilon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jetodavna.hr/tecajevi/?terms_tags=6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7EB6.5D19B0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D4A5-D7C5-4F19-B01D-3A6833E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Snježana Pešut-Pilon</cp:lastModifiedBy>
  <cp:revision>24</cp:revision>
  <cp:lastPrinted>2020-10-16T07:16:00Z</cp:lastPrinted>
  <dcterms:created xsi:type="dcterms:W3CDTF">2023-01-16T06:52:00Z</dcterms:created>
  <dcterms:modified xsi:type="dcterms:W3CDTF">2023-01-18T07:06:00Z</dcterms:modified>
</cp:coreProperties>
</file>